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6A250" w14:textId="62629617" w:rsidR="00407595" w:rsidRDefault="00407595">
      <w:r>
        <w:tab/>
      </w:r>
      <w:r>
        <w:tab/>
      </w:r>
      <w:r>
        <w:tab/>
      </w:r>
      <w:r>
        <w:tab/>
      </w:r>
      <w:r w:rsidRPr="00407595">
        <w:rPr>
          <w:noProof/>
        </w:rPr>
        <w:drawing>
          <wp:inline distT="0" distB="0" distL="0" distR="0" wp14:anchorId="6836CD4B" wp14:editId="7AA719E7">
            <wp:extent cx="3533775" cy="657225"/>
            <wp:effectExtent l="0" t="0" r="9525" b="9525"/>
            <wp:docPr id="11882608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3775" cy="657225"/>
                    </a:xfrm>
                    <a:prstGeom prst="rect">
                      <a:avLst/>
                    </a:prstGeom>
                    <a:noFill/>
                    <a:ln>
                      <a:noFill/>
                    </a:ln>
                  </pic:spPr>
                </pic:pic>
              </a:graphicData>
            </a:graphic>
          </wp:inline>
        </w:drawing>
      </w:r>
    </w:p>
    <w:p w14:paraId="5756B8DE" w14:textId="77777777" w:rsidR="00407595" w:rsidRDefault="00407595"/>
    <w:p w14:paraId="33EF8ED5" w14:textId="77777777" w:rsidR="00407595" w:rsidRDefault="00407595"/>
    <w:p w14:paraId="351B9E2A" w14:textId="77777777" w:rsidR="00407595" w:rsidRDefault="00407595"/>
    <w:p w14:paraId="104EDEBA" w14:textId="1B331686" w:rsidR="00A81842" w:rsidRPr="00407595" w:rsidRDefault="00407595">
      <w:pPr>
        <w:rPr>
          <w:b/>
          <w:bCs/>
          <w:sz w:val="24"/>
          <w:szCs w:val="24"/>
        </w:rPr>
      </w:pPr>
      <w:r w:rsidRPr="00407595">
        <w:rPr>
          <w:b/>
          <w:bCs/>
          <w:sz w:val="24"/>
          <w:szCs w:val="24"/>
        </w:rPr>
        <w:t xml:space="preserve">Kort verslag Thema-avond: </w:t>
      </w:r>
      <w:r w:rsidR="0098464E">
        <w:rPr>
          <w:b/>
          <w:bCs/>
          <w:sz w:val="24"/>
          <w:szCs w:val="24"/>
        </w:rPr>
        <w:t>v</w:t>
      </w:r>
      <w:r w:rsidRPr="00407595">
        <w:rPr>
          <w:b/>
          <w:bCs/>
          <w:sz w:val="24"/>
          <w:szCs w:val="24"/>
        </w:rPr>
        <w:t>rije kavel/casco oplevering/samen bouwen (CPO)</w:t>
      </w:r>
    </w:p>
    <w:p w14:paraId="3D88C39D" w14:textId="462D1728" w:rsidR="00407595" w:rsidRDefault="00407595">
      <w:pPr>
        <w:rPr>
          <w:sz w:val="24"/>
          <w:szCs w:val="24"/>
        </w:rPr>
      </w:pPr>
      <w:r>
        <w:rPr>
          <w:sz w:val="24"/>
          <w:szCs w:val="24"/>
        </w:rPr>
        <w:t>Datum: 17 april 2024, dorpshuis ’t Zoetzand Beusichem</w:t>
      </w:r>
    </w:p>
    <w:p w14:paraId="3228CAA5" w14:textId="4B6B71B2" w:rsidR="00407595" w:rsidRDefault="00407595">
      <w:pPr>
        <w:rPr>
          <w:sz w:val="24"/>
          <w:szCs w:val="24"/>
        </w:rPr>
      </w:pPr>
      <w:r>
        <w:rPr>
          <w:sz w:val="24"/>
          <w:szCs w:val="24"/>
        </w:rPr>
        <w:t>Aanwezig namens Beusichem Leeft/Beusichem Bouwt:</w:t>
      </w:r>
    </w:p>
    <w:p w14:paraId="2FF7843A" w14:textId="6CECD78A" w:rsidR="00407595" w:rsidRDefault="00407595" w:rsidP="00407595">
      <w:pPr>
        <w:pStyle w:val="Lijstalinea"/>
        <w:numPr>
          <w:ilvl w:val="0"/>
          <w:numId w:val="1"/>
        </w:numPr>
        <w:rPr>
          <w:sz w:val="24"/>
          <w:szCs w:val="24"/>
        </w:rPr>
      </w:pPr>
      <w:r>
        <w:rPr>
          <w:sz w:val="24"/>
          <w:szCs w:val="24"/>
        </w:rPr>
        <w:t>Erik Wuite, Jeanne van der Gun en Huib Pelser</w:t>
      </w:r>
    </w:p>
    <w:p w14:paraId="3E8C48FE" w14:textId="1D16C7B2" w:rsidR="00407595" w:rsidRDefault="00407595" w:rsidP="00407595">
      <w:pPr>
        <w:tabs>
          <w:tab w:val="left" w:pos="5685"/>
        </w:tabs>
        <w:rPr>
          <w:sz w:val="24"/>
          <w:szCs w:val="24"/>
        </w:rPr>
      </w:pPr>
      <w:r>
        <w:rPr>
          <w:sz w:val="24"/>
          <w:szCs w:val="24"/>
        </w:rPr>
        <w:t xml:space="preserve">Aantal aanwezige geïnteresseerden: </w:t>
      </w:r>
      <w:r w:rsidR="0027007A">
        <w:rPr>
          <w:sz w:val="24"/>
          <w:szCs w:val="24"/>
        </w:rPr>
        <w:t>14</w:t>
      </w:r>
    </w:p>
    <w:p w14:paraId="5FAB090C" w14:textId="66B74F76" w:rsidR="00407595" w:rsidRDefault="00407595" w:rsidP="00407595">
      <w:pPr>
        <w:tabs>
          <w:tab w:val="left" w:pos="5685"/>
        </w:tabs>
        <w:rPr>
          <w:sz w:val="24"/>
          <w:szCs w:val="24"/>
        </w:rPr>
      </w:pPr>
      <w:r>
        <w:rPr>
          <w:sz w:val="24"/>
          <w:szCs w:val="24"/>
        </w:rPr>
        <w:t>---------------------------------------------------------------------------------------------------------------------------</w:t>
      </w:r>
    </w:p>
    <w:p w14:paraId="4ABF833A" w14:textId="5ABDF9DE" w:rsidR="0027007A" w:rsidRDefault="00407595" w:rsidP="0027007A">
      <w:pPr>
        <w:tabs>
          <w:tab w:val="left" w:pos="5685"/>
        </w:tabs>
        <w:rPr>
          <w:sz w:val="24"/>
          <w:szCs w:val="24"/>
        </w:rPr>
      </w:pPr>
      <w:r>
        <w:rPr>
          <w:sz w:val="24"/>
          <w:szCs w:val="24"/>
        </w:rPr>
        <w:t>Erik Wuite treedt op als avond voorzitter en heet iedereen welkom namens de Stichting Beusichem en haar werkgroep Beusichem Bouwt</w:t>
      </w:r>
      <w:r w:rsidR="0027007A">
        <w:rPr>
          <w:sz w:val="24"/>
          <w:szCs w:val="24"/>
        </w:rPr>
        <w:t xml:space="preserve">. Erik geeft een korte inleiding over wat er tot nu toe is gebeurd en nog moet gebeuren als het gaat om de nieuwbouw van woningen </w:t>
      </w:r>
    </w:p>
    <w:p w14:paraId="01FF903A" w14:textId="77777777" w:rsidR="0027007A" w:rsidRDefault="0027007A" w:rsidP="0027007A">
      <w:pPr>
        <w:tabs>
          <w:tab w:val="left" w:pos="5685"/>
        </w:tabs>
        <w:rPr>
          <w:sz w:val="24"/>
          <w:szCs w:val="24"/>
        </w:rPr>
      </w:pPr>
      <w:r>
        <w:rPr>
          <w:sz w:val="24"/>
          <w:szCs w:val="24"/>
        </w:rPr>
        <w:t xml:space="preserve">Doel van deze avond is met name het ophalen van wensen en suggesties van de aanwezigen als het gaat om </w:t>
      </w:r>
      <w:r w:rsidRPr="0027007A">
        <w:rPr>
          <w:sz w:val="24"/>
          <w:szCs w:val="24"/>
        </w:rPr>
        <w:t>hun interesse voor een vrije kavel al dan niet in combinatie met casco bouwen of CPO.</w:t>
      </w:r>
      <w:r>
        <w:rPr>
          <w:sz w:val="24"/>
          <w:szCs w:val="24"/>
        </w:rPr>
        <w:t xml:space="preserve"> </w:t>
      </w:r>
    </w:p>
    <w:p w14:paraId="3FA4A7E7" w14:textId="77777777" w:rsidR="0027007A" w:rsidRDefault="0027007A" w:rsidP="0027007A">
      <w:pPr>
        <w:tabs>
          <w:tab w:val="left" w:pos="5685"/>
        </w:tabs>
        <w:rPr>
          <w:sz w:val="24"/>
          <w:szCs w:val="24"/>
        </w:rPr>
      </w:pPr>
      <w:r w:rsidRPr="0027007A">
        <w:rPr>
          <w:sz w:val="24"/>
          <w:szCs w:val="24"/>
        </w:rPr>
        <w:t>Opmerkingen vooraf</w:t>
      </w:r>
      <w:r>
        <w:rPr>
          <w:sz w:val="24"/>
          <w:szCs w:val="24"/>
        </w:rPr>
        <w:t>:</w:t>
      </w:r>
    </w:p>
    <w:p w14:paraId="215FBEA9" w14:textId="740FAA5F" w:rsidR="0027007A" w:rsidRDefault="006B3D05" w:rsidP="0027007A">
      <w:pPr>
        <w:tabs>
          <w:tab w:val="left" w:pos="5685"/>
        </w:tabs>
        <w:rPr>
          <w:sz w:val="24"/>
          <w:szCs w:val="24"/>
        </w:rPr>
      </w:pPr>
      <w:r>
        <w:rPr>
          <w:sz w:val="24"/>
          <w:szCs w:val="24"/>
        </w:rPr>
        <w:t xml:space="preserve">De informatieavonden die worden georganiseerd zijn inventariserend van aard. De uitkomsten zullen wij inbrengen in onze gesprekken met de gemeente. Aan de conclusies van deze avond kunnen dan ook geen rechten worden ontleend. </w:t>
      </w:r>
      <w:r w:rsidR="0027007A" w:rsidRPr="0027007A">
        <w:rPr>
          <w:sz w:val="24"/>
          <w:szCs w:val="24"/>
        </w:rPr>
        <w:t>We geven geen persoonsgegevens door. Alles wat gezegd wordt tijdens deze avond blijft anoniem.</w:t>
      </w:r>
    </w:p>
    <w:p w14:paraId="6C497C71" w14:textId="55A2D969" w:rsidR="00407595" w:rsidRDefault="0027007A" w:rsidP="0027007A">
      <w:pPr>
        <w:tabs>
          <w:tab w:val="left" w:pos="5685"/>
        </w:tabs>
        <w:rPr>
          <w:sz w:val="24"/>
          <w:szCs w:val="24"/>
        </w:rPr>
      </w:pPr>
      <w:r>
        <w:rPr>
          <w:sz w:val="24"/>
          <w:szCs w:val="24"/>
        </w:rPr>
        <w:t>Op basis van een vraag is er lang stil gestaan bij het aankoopproces van de gronden door de gemeente</w:t>
      </w:r>
      <w:r w:rsidR="006B3D05">
        <w:rPr>
          <w:sz w:val="24"/>
          <w:szCs w:val="24"/>
        </w:rPr>
        <w:t xml:space="preserve">. Toegezegd is dat in het verslag van deze avond duidelijkheid geboden wordt of de gemeente </w:t>
      </w:r>
      <w:r w:rsidR="00BD5364">
        <w:rPr>
          <w:sz w:val="24"/>
          <w:szCs w:val="24"/>
        </w:rPr>
        <w:t xml:space="preserve">de </w:t>
      </w:r>
      <w:r w:rsidR="006B3D05">
        <w:rPr>
          <w:sz w:val="24"/>
          <w:szCs w:val="24"/>
        </w:rPr>
        <w:t>uitkomst van de taxatie kan afwijzen en zo ja wat dan de consequenties zijn</w:t>
      </w:r>
      <w:r w:rsidR="00BD5364">
        <w:rPr>
          <w:sz w:val="24"/>
          <w:szCs w:val="24"/>
        </w:rPr>
        <w:t>.</w:t>
      </w:r>
    </w:p>
    <w:p w14:paraId="53BFD928" w14:textId="26CF0BAA" w:rsidR="00BD5364" w:rsidRDefault="00BD5364" w:rsidP="0027007A">
      <w:pPr>
        <w:tabs>
          <w:tab w:val="left" w:pos="5685"/>
        </w:tabs>
        <w:rPr>
          <w:i/>
          <w:iCs/>
          <w:sz w:val="24"/>
          <w:szCs w:val="24"/>
        </w:rPr>
      </w:pPr>
      <w:r>
        <w:rPr>
          <w:i/>
          <w:iCs/>
          <w:sz w:val="24"/>
          <w:szCs w:val="24"/>
        </w:rPr>
        <w:t>Opmerking: antwoord: gemeente, kan een door de rechter vastgestelde taxatieprijs naast zich neerleggen, maar dan is de eigenaar daarna vrij om gedurende maximaal 3 jaar de gronden aan een ander, zoals projectontwikkelaars aan te bieden.</w:t>
      </w:r>
    </w:p>
    <w:p w14:paraId="7A96392F" w14:textId="115A7CAB" w:rsidR="00BD5364" w:rsidRDefault="00BD5364" w:rsidP="0027007A">
      <w:pPr>
        <w:tabs>
          <w:tab w:val="left" w:pos="5685"/>
        </w:tabs>
        <w:rPr>
          <w:sz w:val="24"/>
          <w:szCs w:val="24"/>
        </w:rPr>
      </w:pPr>
      <w:r>
        <w:rPr>
          <w:sz w:val="24"/>
          <w:szCs w:val="24"/>
        </w:rPr>
        <w:t xml:space="preserve">De aanwezigen zijn gevraagd wat men persoonlijk voor ogen heeft als het gaat om uitgifte van vrije kavels. Zoals bekend heeft de gemeente aangegeven dat 20 % van de te realiseren woningen zou kunnen worden ingevuld met vrije kavels. Op basis van een aanname dat er in Beusichem Zuid ca 150 woningen kunnen worden gerealiseerd betekent dit ca 30 kavels. Van de aanwezigen geeft ongeveer 80 % aan serieus overweegt te gaan voor ene kavel. </w:t>
      </w:r>
      <w:r w:rsidR="0098464E">
        <w:rPr>
          <w:sz w:val="24"/>
          <w:szCs w:val="24"/>
        </w:rPr>
        <w:t xml:space="preserve">Het overgrote deel daarvan wil dan een kleine woning realiseren op een kavel van 250/300 m2. Het gaat hen dan met name om zoveel mogelijk gelijkvloerse voorzieningen. 3 aanwezigen </w:t>
      </w:r>
      <w:r w:rsidR="0098464E">
        <w:rPr>
          <w:sz w:val="24"/>
          <w:szCs w:val="24"/>
        </w:rPr>
        <w:lastRenderedPageBreak/>
        <w:t>spreken de voorkeur uit voor een kavel van 400/500 m2. Er is een geïnteresseerde die wel belangstelling heeft in een CPO constructie van een 2 of 3 woningen onder één kap.</w:t>
      </w:r>
    </w:p>
    <w:p w14:paraId="1A2FDFCD" w14:textId="40BA62B9" w:rsidR="0098464E" w:rsidRDefault="0098464E" w:rsidP="0027007A">
      <w:pPr>
        <w:tabs>
          <w:tab w:val="left" w:pos="5685"/>
        </w:tabs>
        <w:rPr>
          <w:sz w:val="24"/>
          <w:szCs w:val="24"/>
        </w:rPr>
      </w:pPr>
      <w:r>
        <w:rPr>
          <w:sz w:val="24"/>
          <w:szCs w:val="24"/>
        </w:rPr>
        <w:t>Van de aanwezigen die belangstelling hebben zal dan ruim 80 % een eigen woning achter laten die beschikbaar komen voor woningzoekenden.</w:t>
      </w:r>
    </w:p>
    <w:p w14:paraId="0757EDAB" w14:textId="6DFE63BD" w:rsidR="0098464E" w:rsidRDefault="0098464E" w:rsidP="0027007A">
      <w:pPr>
        <w:tabs>
          <w:tab w:val="left" w:pos="5685"/>
        </w:tabs>
        <w:rPr>
          <w:sz w:val="24"/>
          <w:szCs w:val="24"/>
        </w:rPr>
      </w:pPr>
      <w:r>
        <w:rPr>
          <w:sz w:val="24"/>
          <w:szCs w:val="24"/>
        </w:rPr>
        <w:t xml:space="preserve">Vanuit de aanwezigen is de suggestie gedaan om de vrije sectorkavels te verspreiden in het te ontwikkelen gebied en dus niet te concentreren op één locatie. Ook  wordt met nadruk </w:t>
      </w:r>
      <w:r w:rsidR="00875DA8">
        <w:rPr>
          <w:sz w:val="24"/>
          <w:szCs w:val="24"/>
        </w:rPr>
        <w:t>opgeroepen om het dorpse karakter in de nieuwe wijk zichtbaar te laten zijn. Groen, speelvoorzieningen, verkeersveilig etc. worden erg belangrijk gevonden.</w:t>
      </w:r>
    </w:p>
    <w:p w14:paraId="37E89132" w14:textId="468F7BB7" w:rsidR="00875DA8" w:rsidRDefault="00875DA8" w:rsidP="0027007A">
      <w:pPr>
        <w:tabs>
          <w:tab w:val="left" w:pos="5685"/>
        </w:tabs>
        <w:rPr>
          <w:sz w:val="24"/>
          <w:szCs w:val="24"/>
        </w:rPr>
      </w:pPr>
      <w:r>
        <w:rPr>
          <w:sz w:val="24"/>
          <w:szCs w:val="24"/>
        </w:rPr>
        <w:t>De avond wordt afgesloten met de mededeling dat dit verslag ongeveer begin juni wordt toegezonden aan de aanwezigen.</w:t>
      </w:r>
    </w:p>
    <w:p w14:paraId="3FA20709" w14:textId="77777777" w:rsidR="00BD5364" w:rsidRPr="00BD5364" w:rsidRDefault="00BD5364" w:rsidP="0027007A">
      <w:pPr>
        <w:tabs>
          <w:tab w:val="left" w:pos="5685"/>
        </w:tabs>
        <w:rPr>
          <w:sz w:val="24"/>
          <w:szCs w:val="24"/>
        </w:rPr>
      </w:pPr>
    </w:p>
    <w:sectPr w:rsidR="00BD5364" w:rsidRPr="00BD5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33FC1"/>
    <w:multiLevelType w:val="hybridMultilevel"/>
    <w:tmpl w:val="0B1693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942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95"/>
    <w:rsid w:val="0027007A"/>
    <w:rsid w:val="00407595"/>
    <w:rsid w:val="006B3D05"/>
    <w:rsid w:val="00875DA8"/>
    <w:rsid w:val="009664D4"/>
    <w:rsid w:val="0098464E"/>
    <w:rsid w:val="00A81842"/>
    <w:rsid w:val="00BD5364"/>
    <w:rsid w:val="00BE594A"/>
    <w:rsid w:val="00EA2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7EF7"/>
  <w15:chartTrackingRefBased/>
  <w15:docId w15:val="{5C4AC550-9015-4181-8013-F4E99A03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7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2600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huibpelser@gmail.cpm</dc:creator>
  <cp:keywords/>
  <dc:description/>
  <cp:lastModifiedBy>tjgun@online.nl</cp:lastModifiedBy>
  <cp:revision>2</cp:revision>
  <dcterms:created xsi:type="dcterms:W3CDTF">2024-06-03T13:47:00Z</dcterms:created>
  <dcterms:modified xsi:type="dcterms:W3CDTF">2024-06-03T13:47:00Z</dcterms:modified>
</cp:coreProperties>
</file>